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584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559"/>
        <w:gridCol w:w="2403"/>
        <w:gridCol w:w="1278"/>
        <w:gridCol w:w="1273"/>
        <w:gridCol w:w="4114"/>
        <w:gridCol w:w="1130"/>
        <w:gridCol w:w="4088"/>
      </w:tblGrid>
      <w:tr w:rsidR="00440BA7" w:rsidRPr="00931A66" w14:paraId="26AE7557" w14:textId="77777777" w:rsidTr="007C56AE">
        <w:trPr>
          <w:trHeight w:hRule="exact" w:val="1837"/>
          <w:jc w:val="center"/>
        </w:trPr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7722A30" w14:textId="77777777" w:rsidR="00B0586C" w:rsidRPr="00931A66" w:rsidRDefault="00B0586C" w:rsidP="005E07BA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  <w:r w:rsidRPr="00931A66">
              <w:rPr>
                <w:rFonts w:cs="Miriam"/>
                <w:color w:val="FF0000"/>
                <w:sz w:val="40"/>
                <w:szCs w:val="40"/>
              </w:rPr>
              <w:t>Α</w:t>
            </w:r>
          </w:p>
          <w:p w14:paraId="61C947CE" w14:textId="77777777" w:rsidR="00B0586C" w:rsidRPr="00931A66" w:rsidRDefault="00B0586C" w:rsidP="005E07BA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  <w:r w:rsidRPr="00931A66">
              <w:rPr>
                <w:rFonts w:cs="Miriam"/>
                <w:color w:val="FF0000"/>
                <w:sz w:val="40"/>
                <w:szCs w:val="40"/>
              </w:rPr>
              <w:t>25%</w:t>
            </w:r>
          </w:p>
          <w:p w14:paraId="01D497E9" w14:textId="77777777" w:rsidR="00B0586C" w:rsidRPr="00931A66" w:rsidRDefault="00B0586C" w:rsidP="005E07BA">
            <w:pPr>
              <w:spacing w:line="276" w:lineRule="auto"/>
              <w:rPr>
                <w:rFonts w:cs="Miriam"/>
                <w:color w:val="FF0000"/>
              </w:rPr>
            </w:pPr>
            <w:r w:rsidRPr="00931A66">
              <w:rPr>
                <w:rFonts w:cs="Miriam"/>
                <w:color w:val="FF0000"/>
              </w:rPr>
              <w:t>τουλάχιστον</w:t>
            </w:r>
          </w:p>
        </w:tc>
        <w:tc>
          <w:tcPr>
            <w:tcW w:w="2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53D4729A" w14:textId="602C2678" w:rsidR="00B0586C" w:rsidRPr="00931A66" w:rsidRDefault="00B0586C" w:rsidP="005E07BA">
            <w:pPr>
              <w:spacing w:line="276" w:lineRule="auto"/>
              <w:jc w:val="center"/>
              <w:rPr>
                <w:rFonts w:cs="Miriam"/>
              </w:rPr>
            </w:pPr>
            <w:r w:rsidRPr="00C5210E">
              <w:rPr>
                <w:rFonts w:ascii="Segoe UI" w:hAnsi="Segoe UI" w:cs="Segoe UI"/>
                <w:b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18CCB977" wp14:editId="41078785">
                  <wp:extent cx="954084" cy="990600"/>
                  <wp:effectExtent l="0" t="0" r="0" b="0"/>
                  <wp:docPr id="703472712" name="Picture 6" descr="Εθνόσημο της Ελλάδας - Βικιπαίδει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Εθνόσημο της Ελλάδας - Βικιπαίδει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423" cy="100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0832241" w14:textId="4C154A78" w:rsidR="00B0586C" w:rsidRDefault="00B0586C" w:rsidP="00B0586C">
            <w:pPr>
              <w:jc w:val="center"/>
              <w:rPr>
                <w:rFonts w:cs="Miriam"/>
                <w:b/>
                <w:bCs/>
                <w:iCs/>
                <w:color w:val="000000"/>
                <w:sz w:val="48"/>
                <w:szCs w:val="48"/>
              </w:rPr>
            </w:pPr>
            <w:r>
              <w:rPr>
                <w:rFonts w:cs="Miriam"/>
                <w:b/>
                <w:bCs/>
                <w:iCs/>
                <w:color w:val="000000"/>
                <w:sz w:val="48"/>
                <w:szCs w:val="48"/>
              </w:rPr>
              <w:t>ΕΛΛΗΝΙΚΗ ΔΗΜΟΚΡΑΤΙΑ</w:t>
            </w:r>
          </w:p>
          <w:p w14:paraId="183D5731" w14:textId="552D9392" w:rsidR="00B0586C" w:rsidRDefault="00B0586C" w:rsidP="00B0586C">
            <w:pPr>
              <w:jc w:val="center"/>
              <w:rPr>
                <w:rFonts w:cs="Miriam"/>
                <w:b/>
                <w:bCs/>
                <w:iCs/>
                <w:color w:val="000000"/>
                <w:sz w:val="48"/>
                <w:szCs w:val="48"/>
              </w:rPr>
            </w:pPr>
            <w:r>
              <w:rPr>
                <w:rFonts w:cs="Miriam"/>
                <w:b/>
                <w:bCs/>
                <w:iCs/>
                <w:color w:val="000000"/>
                <w:sz w:val="48"/>
                <w:szCs w:val="48"/>
              </w:rPr>
              <w:t xml:space="preserve">ΥΠΟΥΡΓΕΙΟ ΠΑΙΔΕΙΑΣ, </w:t>
            </w:r>
          </w:p>
          <w:p w14:paraId="0446A3BC" w14:textId="77777777" w:rsidR="00B0586C" w:rsidRPr="00DE232F" w:rsidRDefault="00B0586C" w:rsidP="00B0586C">
            <w:pPr>
              <w:jc w:val="center"/>
              <w:rPr>
                <w:rFonts w:cs="Miriam"/>
                <w:b/>
                <w:bCs/>
                <w:iCs/>
                <w:color w:val="000000"/>
                <w:sz w:val="52"/>
                <w:szCs w:val="52"/>
              </w:rPr>
            </w:pPr>
            <w:r>
              <w:rPr>
                <w:rFonts w:cs="Miriam"/>
                <w:b/>
                <w:bCs/>
                <w:iCs/>
                <w:color w:val="000000"/>
                <w:sz w:val="48"/>
                <w:szCs w:val="48"/>
              </w:rPr>
              <w:t>ΘΡΗΣΚΕΥΜΑΤΩΝ ΚΑΙ ΑΘΛΗΤΙΣΜΟΥ</w:t>
            </w:r>
          </w:p>
        </w:tc>
        <w:tc>
          <w:tcPr>
            <w:tcW w:w="408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14:paraId="250407DD" w14:textId="0F263207" w:rsidR="00B0586C" w:rsidRPr="00931A66" w:rsidRDefault="00B0586C" w:rsidP="00EE4395">
            <w:pPr>
              <w:spacing w:after="200" w:line="276" w:lineRule="auto"/>
              <w:ind w:left="-221"/>
              <w:jc w:val="center"/>
              <w:rPr>
                <w:rFonts w:cs="Miriam"/>
              </w:rPr>
            </w:pPr>
            <w:r>
              <w:rPr>
                <w:rFonts w:cs="Miriam"/>
                <w:noProof/>
                <w:lang w:eastAsia="el-GR"/>
              </w:rPr>
              <w:drawing>
                <wp:inline distT="0" distB="0" distL="0" distR="0" wp14:anchorId="4759E9A5" wp14:editId="24CC58C0">
                  <wp:extent cx="2405644" cy="828675"/>
                  <wp:effectExtent l="0" t="0" r="0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pa-logo_edited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550" cy="84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395" w:rsidRPr="00931A66" w14:paraId="6EC679FB" w14:textId="77777777" w:rsidTr="007C56AE">
        <w:trPr>
          <w:trHeight w:hRule="exact" w:val="559"/>
          <w:jc w:val="center"/>
        </w:trPr>
        <w:tc>
          <w:tcPr>
            <w:tcW w:w="1559" w:type="dxa"/>
            <w:vMerge w:val="restart"/>
            <w:tcBorders>
              <w:left w:val="nil"/>
              <w:right w:val="single" w:sz="18" w:space="0" w:color="auto"/>
            </w:tcBorders>
            <w:vAlign w:val="center"/>
          </w:tcPr>
          <w:p w14:paraId="1D73852F" w14:textId="77777777" w:rsidR="00EE4395" w:rsidRPr="00931A66" w:rsidRDefault="00EE4395" w:rsidP="005E07BA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73C910BF" w14:textId="77777777" w:rsidR="00EE4395" w:rsidRPr="00B71625" w:rsidRDefault="00EE4395" w:rsidP="005E07BA">
            <w:pPr>
              <w:spacing w:line="276" w:lineRule="auto"/>
              <w:rPr>
                <w:rFonts w:cs="Miriam"/>
                <w:sz w:val="32"/>
                <w:szCs w:val="32"/>
              </w:rPr>
            </w:pPr>
            <w:r w:rsidRPr="00B71625">
              <w:rPr>
                <w:rFonts w:cs="Miriam"/>
                <w:sz w:val="32"/>
                <w:szCs w:val="32"/>
              </w:rPr>
              <w:t>Φορέας χρηματοδότησης:</w:t>
            </w:r>
          </w:p>
        </w:tc>
        <w:tc>
          <w:tcPr>
            <w:tcW w:w="10605" w:type="dxa"/>
            <w:gridSpan w:val="4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039463D4" w14:textId="77777777" w:rsidR="00EE4395" w:rsidRPr="00FD60FF" w:rsidRDefault="00EE4395" w:rsidP="005E07BA">
            <w:pPr>
              <w:rPr>
                <w:rFonts w:cs="Miriam"/>
                <w:sz w:val="32"/>
                <w:szCs w:val="32"/>
              </w:rPr>
            </w:pPr>
            <w:r w:rsidRPr="00FD60FF">
              <w:rPr>
                <w:rFonts w:cs="Miriam"/>
                <w:sz w:val="32"/>
                <w:szCs w:val="32"/>
              </w:rPr>
              <w:t>Υπουργείο Παιδείας, Θρησκευμάτων και Αθλητισμού</w:t>
            </w:r>
          </w:p>
        </w:tc>
      </w:tr>
      <w:tr w:rsidR="00EE4395" w:rsidRPr="00931A66" w14:paraId="0D4F7A99" w14:textId="77777777" w:rsidTr="007C56AE">
        <w:trPr>
          <w:trHeight w:hRule="exact" w:val="905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14:paraId="49D82F3F" w14:textId="77777777" w:rsidR="00EE4395" w:rsidRPr="00931A66" w:rsidRDefault="00EE4395" w:rsidP="005E07BA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599550A" w14:textId="3D1F08B6" w:rsidR="00EE4395" w:rsidRPr="00B71625" w:rsidRDefault="00EE4395" w:rsidP="005E07BA">
            <w:pPr>
              <w:spacing w:line="276" w:lineRule="auto"/>
              <w:rPr>
                <w:rFonts w:cs="Miriam"/>
                <w:sz w:val="32"/>
                <w:szCs w:val="32"/>
              </w:rPr>
            </w:pPr>
            <w:r w:rsidRPr="00B71625">
              <w:rPr>
                <w:rFonts w:cs="Miriam"/>
                <w:sz w:val="32"/>
                <w:szCs w:val="32"/>
              </w:rPr>
              <w:t>Κύριος πράξης:</w:t>
            </w:r>
          </w:p>
        </w:tc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660093E" w14:textId="240E9A81" w:rsidR="00EE4395" w:rsidRPr="00FD60FF" w:rsidRDefault="00EE4395" w:rsidP="005E07BA">
            <w:pPr>
              <w:rPr>
                <w:rFonts w:cs="Miriam"/>
                <w:sz w:val="32"/>
                <w:szCs w:val="32"/>
              </w:rPr>
            </w:pPr>
            <w:r w:rsidRPr="00FD60FF">
              <w:rPr>
                <w:rFonts w:cs="Miriam"/>
                <w:sz w:val="32"/>
                <w:szCs w:val="32"/>
              </w:rPr>
              <w:t>Όπως αναγράφεται στην ισχύουσα Απόφαση Ένταξης και έχει καταχωρηθεί στο ΠΣ Ε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  <w:r w:rsidRPr="00FD60FF">
              <w:rPr>
                <w:rFonts w:cs="Miriam"/>
                <w:sz w:val="32"/>
                <w:szCs w:val="32"/>
              </w:rPr>
              <w:t>Π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  <w:r w:rsidRPr="00FD60FF">
              <w:rPr>
                <w:rFonts w:cs="Miriam"/>
                <w:sz w:val="32"/>
                <w:szCs w:val="32"/>
              </w:rPr>
              <w:t>Α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</w:p>
        </w:tc>
      </w:tr>
      <w:tr w:rsidR="00EE4395" w:rsidRPr="00931A66" w14:paraId="091AEBF7" w14:textId="77777777" w:rsidTr="007C56AE">
        <w:trPr>
          <w:trHeight w:hRule="exact" w:val="973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  <w:hideMark/>
          </w:tcPr>
          <w:p w14:paraId="437605A5" w14:textId="77777777" w:rsidR="00EE4395" w:rsidRPr="00931A66" w:rsidRDefault="00EE4395" w:rsidP="005E07BA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14:paraId="21C37531" w14:textId="403DE45F" w:rsidR="00EE4395" w:rsidRPr="00B71625" w:rsidRDefault="00EE4395" w:rsidP="005E07BA">
            <w:pPr>
              <w:spacing w:line="276" w:lineRule="auto"/>
              <w:rPr>
                <w:rFonts w:cs="Miriam"/>
                <w:sz w:val="32"/>
                <w:szCs w:val="32"/>
              </w:rPr>
            </w:pPr>
            <w:r>
              <w:rPr>
                <w:rFonts w:cs="Miriam"/>
                <w:sz w:val="32"/>
                <w:szCs w:val="32"/>
              </w:rPr>
              <w:t>Δικαιούχος</w:t>
            </w:r>
            <w:r w:rsidRPr="00B71625">
              <w:rPr>
                <w:rFonts w:cs="Miriam"/>
                <w:sz w:val="32"/>
                <w:szCs w:val="32"/>
              </w:rPr>
              <w:t>:</w:t>
            </w:r>
          </w:p>
        </w:tc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14:paraId="6273A201" w14:textId="59FE995D" w:rsidR="00EE4395" w:rsidRPr="00FD60FF" w:rsidRDefault="00EE4395" w:rsidP="00FD60FF">
            <w:pPr>
              <w:rPr>
                <w:rFonts w:cs="Miriam"/>
                <w:sz w:val="32"/>
                <w:szCs w:val="32"/>
              </w:rPr>
            </w:pPr>
            <w:r w:rsidRPr="00FD60FF">
              <w:rPr>
                <w:rFonts w:cs="Miriam"/>
                <w:sz w:val="32"/>
                <w:szCs w:val="32"/>
              </w:rPr>
              <w:t>Όπως αναγράφεται στην ισχύουσα Απόφαση Ένταξης και έχει καταχωρηθεί στο ΠΣ Ε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  <w:r w:rsidRPr="00FD60FF">
              <w:rPr>
                <w:rFonts w:cs="Miriam"/>
                <w:sz w:val="32"/>
                <w:szCs w:val="32"/>
              </w:rPr>
              <w:t>Π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  <w:r w:rsidRPr="00FD60FF">
              <w:rPr>
                <w:rFonts w:cs="Miriam"/>
                <w:sz w:val="32"/>
                <w:szCs w:val="32"/>
              </w:rPr>
              <w:t>Α</w:t>
            </w:r>
            <w:r w:rsidR="00FD60FF" w:rsidRPr="00FD60FF">
              <w:rPr>
                <w:rFonts w:cs="Miriam"/>
                <w:sz w:val="32"/>
                <w:szCs w:val="32"/>
              </w:rPr>
              <w:t>.</w:t>
            </w:r>
          </w:p>
        </w:tc>
      </w:tr>
      <w:tr w:rsidR="00EE4395" w:rsidRPr="00931A66" w14:paraId="0D7A17FA" w14:textId="77777777" w:rsidTr="007C56AE">
        <w:trPr>
          <w:trHeight w:hRule="exact" w:val="927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  <w:hideMark/>
          </w:tcPr>
          <w:p w14:paraId="36FE4BCA" w14:textId="77777777" w:rsidR="00EE4395" w:rsidRPr="00931A66" w:rsidRDefault="00EE4395" w:rsidP="005E07BA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14:paraId="54AE5EAC" w14:textId="06773E1A" w:rsidR="00EE4395" w:rsidRPr="00B71625" w:rsidRDefault="00440BA7" w:rsidP="005E07BA">
            <w:pPr>
              <w:spacing w:line="276" w:lineRule="auto"/>
              <w:rPr>
                <w:rFonts w:cs="Miriam"/>
                <w:sz w:val="32"/>
                <w:szCs w:val="32"/>
              </w:rPr>
            </w:pPr>
            <w:r>
              <w:rPr>
                <w:rFonts w:cs="Miriam"/>
                <w:sz w:val="32"/>
                <w:szCs w:val="32"/>
                <w:lang w:val="en-US"/>
              </w:rPr>
              <w:t>MIS/</w:t>
            </w:r>
            <w:r w:rsidR="00EE4395" w:rsidRPr="00B71625">
              <w:rPr>
                <w:rFonts w:cs="Miriam"/>
                <w:sz w:val="32"/>
                <w:szCs w:val="32"/>
              </w:rPr>
              <w:t>Ονομασία πράξης:</w:t>
            </w:r>
          </w:p>
        </w:tc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14:paraId="4072C19A" w14:textId="2B8F34DD" w:rsidR="00EE4395" w:rsidRPr="00FD60FF" w:rsidRDefault="00440BA7" w:rsidP="005E07BA">
            <w:pPr>
              <w:rPr>
                <w:rFonts w:cs="Miriam"/>
                <w:bCs/>
                <w:iCs/>
                <w:color w:val="000000"/>
                <w:sz w:val="32"/>
                <w:szCs w:val="32"/>
              </w:rPr>
            </w:pPr>
            <w:r w:rsidRPr="00FD60FF">
              <w:rPr>
                <w:rFonts w:cs="Miriam"/>
                <w:sz w:val="32"/>
                <w:szCs w:val="32"/>
                <w:lang w:val="en-US"/>
              </w:rPr>
              <w:t>MIS</w:t>
            </w:r>
            <w:r w:rsidRPr="00FD60FF">
              <w:rPr>
                <w:rFonts w:cs="Miriam"/>
                <w:sz w:val="32"/>
                <w:szCs w:val="32"/>
              </w:rPr>
              <w:t xml:space="preserve">/Τίτλος: </w:t>
            </w:r>
            <w:r w:rsidR="00EE4395" w:rsidRPr="00FD60FF">
              <w:rPr>
                <w:rFonts w:cs="Miriam"/>
                <w:sz w:val="32"/>
                <w:szCs w:val="32"/>
              </w:rPr>
              <w:t>Όπως αναγράφεται στην ισχύουσα Απόφαση Ένταξης και έχει καταχωρηθεί στο ΠΣ ΕΠΑ</w:t>
            </w:r>
          </w:p>
        </w:tc>
      </w:tr>
      <w:tr w:rsidR="007C56AE" w:rsidRPr="00931A66" w14:paraId="4593B35C" w14:textId="6D0E0186" w:rsidTr="007C56AE">
        <w:trPr>
          <w:trHeight w:val="416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  <w:hideMark/>
          </w:tcPr>
          <w:p w14:paraId="4E8DF95C" w14:textId="77777777" w:rsidR="007C56AE" w:rsidRPr="00931A66" w:rsidRDefault="007C56AE" w:rsidP="005E07BA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14:paraId="37A42141" w14:textId="1ED686CF" w:rsidR="007C56AE" w:rsidRPr="00440BA7" w:rsidRDefault="007C56AE" w:rsidP="00440BA7">
            <w:pPr>
              <w:spacing w:line="276" w:lineRule="auto"/>
              <w:jc w:val="center"/>
              <w:rPr>
                <w:rFonts w:cs="Miriam"/>
                <w:i/>
                <w:sz w:val="32"/>
                <w:szCs w:val="32"/>
              </w:rPr>
            </w:pPr>
            <w:r w:rsidRPr="00440BA7">
              <w:rPr>
                <w:rFonts w:cs="Miriam"/>
                <w:i/>
                <w:sz w:val="32"/>
                <w:szCs w:val="32"/>
              </w:rPr>
              <w:t>Προϋπολογισμός</w:t>
            </w:r>
            <w:r>
              <w:rPr>
                <w:rFonts w:cs="Miriam"/>
                <w:i/>
                <w:sz w:val="32"/>
                <w:szCs w:val="32"/>
              </w:rPr>
              <w:t xml:space="preserve"> </w:t>
            </w:r>
            <w:r>
              <w:rPr>
                <w:rFonts w:cs="Miriam"/>
                <w:sz w:val="32"/>
                <w:szCs w:val="32"/>
              </w:rPr>
              <w:t>Πράξης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C847E" w14:textId="795DA4A5" w:rsidR="007C56AE" w:rsidRPr="00440BA7" w:rsidRDefault="007C56AE" w:rsidP="00440BA7">
            <w:pPr>
              <w:jc w:val="center"/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</w:pPr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 xml:space="preserve">Συνολική Δημόσια Δαπάνη </w:t>
            </w:r>
            <w:proofErr w:type="spellStart"/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Α.Π.Δ.Ε</w:t>
            </w:r>
            <w:proofErr w:type="spellEnd"/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.</w:t>
            </w:r>
          </w:p>
        </w:tc>
        <w:tc>
          <w:tcPr>
            <w:tcW w:w="521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D5D587B" w14:textId="70216841" w:rsidR="007C56AE" w:rsidRPr="00440BA7" w:rsidRDefault="007C56AE" w:rsidP="00440BA7">
            <w:pPr>
              <w:jc w:val="center"/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</w:pPr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Επιλέξιμη Δημόσια Δαπάνη Ε</w:t>
            </w:r>
            <w:r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.</w:t>
            </w:r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Π</w:t>
            </w:r>
            <w:r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.</w:t>
            </w:r>
            <w:r w:rsidRPr="00440BA7"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Α</w:t>
            </w:r>
            <w:r>
              <w:rPr>
                <w:rFonts w:cs="Miriam"/>
                <w:bCs/>
                <w:i/>
                <w:iCs/>
                <w:color w:val="000000"/>
                <w:sz w:val="32"/>
                <w:szCs w:val="32"/>
              </w:rPr>
              <w:t>.</w:t>
            </w:r>
          </w:p>
        </w:tc>
      </w:tr>
      <w:tr w:rsidR="007C56AE" w:rsidRPr="00931A66" w14:paraId="0C8A4361" w14:textId="06B4A1E6" w:rsidTr="007C56AE">
        <w:trPr>
          <w:trHeight w:val="416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14:paraId="3CD2F3A1" w14:textId="77777777" w:rsidR="007C56AE" w:rsidRPr="00931A66" w:rsidRDefault="007C56AE" w:rsidP="00EE4395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03D945C1" w14:textId="26FE78F6" w:rsidR="007C56AE" w:rsidRDefault="007C56AE" w:rsidP="00440BA7">
            <w:pPr>
              <w:spacing w:line="276" w:lineRule="auto"/>
              <w:jc w:val="right"/>
              <w:rPr>
                <w:rFonts w:cs="Miriam"/>
                <w:sz w:val="32"/>
                <w:szCs w:val="32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59D8F" w14:textId="07C089BB" w:rsidR="007C56AE" w:rsidRPr="00B71625" w:rsidRDefault="007C56AE" w:rsidP="00BF71B2">
            <w:pPr>
              <w:jc w:val="center"/>
              <w:rPr>
                <w:rFonts w:cs="Miriam"/>
                <w:bCs/>
                <w:iCs/>
                <w:color w:val="000000"/>
                <w:sz w:val="32"/>
                <w:szCs w:val="32"/>
              </w:rPr>
            </w:pPr>
            <w:r>
              <w:rPr>
                <w:rFonts w:cs="Miriam"/>
                <w:bCs/>
                <w:iCs/>
                <w:color w:val="000000"/>
                <w:sz w:val="32"/>
                <w:szCs w:val="32"/>
              </w:rPr>
              <w:t>………………………………………€</w:t>
            </w:r>
          </w:p>
        </w:tc>
        <w:tc>
          <w:tcPr>
            <w:tcW w:w="521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AB39CCA" w14:textId="6716D4C2" w:rsidR="007C56AE" w:rsidRPr="00B71625" w:rsidRDefault="007C56AE" w:rsidP="00BF71B2">
            <w:pPr>
              <w:jc w:val="center"/>
              <w:rPr>
                <w:rFonts w:cs="Miriam"/>
                <w:bCs/>
                <w:iCs/>
                <w:color w:val="000000"/>
                <w:sz w:val="32"/>
                <w:szCs w:val="32"/>
              </w:rPr>
            </w:pPr>
            <w:r>
              <w:rPr>
                <w:rFonts w:cs="Miriam"/>
                <w:bCs/>
                <w:iCs/>
                <w:color w:val="000000"/>
                <w:sz w:val="32"/>
                <w:szCs w:val="32"/>
              </w:rPr>
              <w:t>………………………………………€</w:t>
            </w:r>
          </w:p>
        </w:tc>
      </w:tr>
      <w:tr w:rsidR="007C56AE" w:rsidRPr="00931A66" w14:paraId="68F4EEEF" w14:textId="77777777" w:rsidTr="007C56AE">
        <w:trPr>
          <w:trHeight w:val="1067"/>
          <w:jc w:val="center"/>
        </w:trPr>
        <w:tc>
          <w:tcPr>
            <w:tcW w:w="155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14:paraId="3CFE6D5B" w14:textId="77777777" w:rsidR="007C56AE" w:rsidRPr="00931A66" w:rsidRDefault="007C56AE" w:rsidP="00EE4395">
            <w:pPr>
              <w:rPr>
                <w:rFonts w:cs="Miriam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7B60C3C" w14:textId="7B115379" w:rsidR="007C56AE" w:rsidRDefault="007C56AE" w:rsidP="00440BA7">
            <w:pPr>
              <w:spacing w:line="276" w:lineRule="auto"/>
              <w:jc w:val="right"/>
              <w:rPr>
                <w:rFonts w:cs="Miriam"/>
                <w:sz w:val="32"/>
                <w:szCs w:val="32"/>
              </w:rPr>
            </w:pPr>
            <w:r>
              <w:rPr>
                <w:rFonts w:cs="Miriam"/>
                <w:sz w:val="32"/>
                <w:szCs w:val="32"/>
              </w:rPr>
              <w:t>Ανάδοχος</w:t>
            </w:r>
            <w:r w:rsidRPr="00B71625">
              <w:rPr>
                <w:rFonts w:cs="Miriam"/>
                <w:sz w:val="32"/>
                <w:szCs w:val="32"/>
              </w:rPr>
              <w:t>:</w:t>
            </w:r>
          </w:p>
        </w:tc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5153091" w14:textId="77777777" w:rsidR="007C56AE" w:rsidRDefault="007C56AE" w:rsidP="00440BA7">
            <w:pPr>
              <w:jc w:val="right"/>
              <w:rPr>
                <w:rFonts w:cs="Miriam"/>
                <w:bCs/>
                <w:i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EE4395" w:rsidRPr="00931A66" w14:paraId="481FD369" w14:textId="77777777" w:rsidTr="007C56AE">
        <w:trPr>
          <w:trHeight w:hRule="exact" w:val="2080"/>
          <w:jc w:val="center"/>
        </w:trPr>
        <w:tc>
          <w:tcPr>
            <w:tcW w:w="1559" w:type="dxa"/>
            <w:tcBorders>
              <w:right w:val="single" w:sz="18" w:space="0" w:color="auto"/>
            </w:tcBorders>
            <w:vAlign w:val="center"/>
            <w:hideMark/>
          </w:tcPr>
          <w:p w14:paraId="19BBE6AD" w14:textId="77777777" w:rsidR="00EE4395" w:rsidRPr="00931A66" w:rsidRDefault="00EE4395" w:rsidP="00EE4395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  <w:r w:rsidRPr="00931A66">
              <w:rPr>
                <w:rFonts w:cs="Miriam"/>
                <w:color w:val="FF0000"/>
                <w:sz w:val="40"/>
                <w:szCs w:val="40"/>
              </w:rPr>
              <w:t>Β</w:t>
            </w:r>
          </w:p>
          <w:p w14:paraId="588D464D" w14:textId="77777777" w:rsidR="00EE4395" w:rsidRPr="00931A66" w:rsidRDefault="00EE4395" w:rsidP="00EE4395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  <w:r w:rsidRPr="00931A66">
              <w:rPr>
                <w:rFonts w:cs="Miriam"/>
                <w:color w:val="FF0000"/>
                <w:sz w:val="40"/>
                <w:szCs w:val="40"/>
              </w:rPr>
              <w:t>25%</w:t>
            </w:r>
          </w:p>
          <w:p w14:paraId="3ECECE71" w14:textId="77777777" w:rsidR="00EE4395" w:rsidRPr="00931A66" w:rsidRDefault="00EE4395" w:rsidP="00EE4395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  <w:r w:rsidRPr="00931A66">
              <w:rPr>
                <w:rFonts w:cs="Miriam"/>
                <w:color w:val="FF0000"/>
              </w:rPr>
              <w:t>τουλάχιστον</w:t>
            </w:r>
          </w:p>
        </w:tc>
        <w:tc>
          <w:tcPr>
            <w:tcW w:w="4954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1ED2900E" w14:textId="463DD971" w:rsidR="00EE4395" w:rsidRPr="00931A66" w:rsidRDefault="00EE4395" w:rsidP="00EE4395">
            <w:pPr>
              <w:spacing w:line="276" w:lineRule="auto"/>
              <w:jc w:val="center"/>
              <w:rPr>
                <w:rFonts w:cs="Miriam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4DCB9B57" wp14:editId="3CD03121">
                  <wp:extent cx="2441321" cy="1189355"/>
                  <wp:effectExtent l="0" t="0" r="0" b="0"/>
                  <wp:docPr id="4" name="Εικόνα 4" descr="Ξεκινάει το Εθνικό Πρόγραμμα Ανάπτυξης (ΕΠΑ) 2021-2025 - BusinessNews.g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Ξεκινάει το Εθνικό Πρόγραμμα Ανάπτυξης (ΕΠΑ) 2021-2025 - BusinessNews.g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06" t="13634" r="6806" b="23079"/>
                          <a:stretch/>
                        </pic:blipFill>
                        <pic:spPr bwMode="auto">
                          <a:xfrm>
                            <a:off x="0" y="0"/>
                            <a:ext cx="2447821" cy="1192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04F956F" w14:textId="77777777" w:rsidR="00440BA7" w:rsidRPr="00440BA7" w:rsidRDefault="00EE4395" w:rsidP="00440BA7">
            <w:pPr>
              <w:spacing w:line="276" w:lineRule="auto"/>
              <w:rPr>
                <w:rFonts w:cs="Miriam"/>
                <w:b/>
                <w:bCs/>
                <w:i/>
                <w:color w:val="000000"/>
                <w:sz w:val="32"/>
                <w:szCs w:val="32"/>
              </w:rPr>
            </w:pPr>
            <w:r w:rsidRPr="00440BA7">
              <w:rPr>
                <w:rFonts w:cs="Miriam"/>
                <w:b/>
                <w:bCs/>
                <w:i/>
                <w:color w:val="000000"/>
                <w:sz w:val="32"/>
                <w:szCs w:val="32"/>
              </w:rPr>
              <w:t xml:space="preserve">Το έργο χρηματοδοτείται από εθνικούς πόρους </w:t>
            </w:r>
          </w:p>
          <w:p w14:paraId="59E52DED" w14:textId="7B6A83CF" w:rsidR="00EE4395" w:rsidRPr="00931A66" w:rsidRDefault="00EE4395" w:rsidP="00440BA7">
            <w:pPr>
              <w:spacing w:line="276" w:lineRule="auto"/>
              <w:rPr>
                <w:rFonts w:cs="Miriam"/>
                <w:color w:val="000000"/>
                <w:sz w:val="28"/>
                <w:szCs w:val="28"/>
              </w:rPr>
            </w:pPr>
            <w:r w:rsidRPr="00440BA7">
              <w:rPr>
                <w:rFonts w:cs="Miriam"/>
                <w:b/>
                <w:bCs/>
                <w:i/>
                <w:color w:val="000000"/>
                <w:sz w:val="32"/>
                <w:szCs w:val="32"/>
              </w:rPr>
              <w:t>του Αναπτυξιακού Προγράμματος Δημοσίων Επενδύσεων</w:t>
            </w:r>
          </w:p>
        </w:tc>
      </w:tr>
    </w:tbl>
    <w:p w14:paraId="6050D70C" w14:textId="1856D941" w:rsidR="00B0586C" w:rsidRDefault="00B0586C" w:rsidP="00440BA7">
      <w:pPr>
        <w:rPr>
          <w:rFonts w:ascii="Century Gothic" w:hAnsi="Century Gothic"/>
        </w:rPr>
      </w:pPr>
    </w:p>
    <w:sectPr w:rsidR="00B0586C" w:rsidSect="006211AD">
      <w:footerReference w:type="default" r:id="rId11"/>
      <w:pgSz w:w="16838" w:h="11906" w:orient="landscape"/>
      <w:pgMar w:top="709" w:right="993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B00D3" w14:textId="77777777" w:rsidR="00273BFD" w:rsidRDefault="00273BFD" w:rsidP="001B1D20">
      <w:pPr>
        <w:spacing w:after="0" w:line="240" w:lineRule="auto"/>
      </w:pPr>
      <w:r>
        <w:separator/>
      </w:r>
    </w:p>
  </w:endnote>
  <w:endnote w:type="continuationSeparator" w:id="0">
    <w:p w14:paraId="002412F8" w14:textId="77777777" w:rsidR="00273BFD" w:rsidRDefault="00273BFD" w:rsidP="001B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8F25" w14:textId="10937262" w:rsidR="00FD60FF" w:rsidRDefault="00FD60FF">
    <w:pPr>
      <w:pStyle w:val="a6"/>
    </w:pPr>
    <w:r w:rsidRPr="00FD60FF">
      <w:t>ΥΠΟΔΕΙΓΜΑ 1 :  Πινακίδα Πληροφόρησης για Έργα του ΤΠΑ του ΥΠΑΙΘΑ στο πλαίσιο του ΕΠΑ 2021-2025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28B1C" w14:textId="77777777" w:rsidR="00273BFD" w:rsidRDefault="00273BFD" w:rsidP="001B1D20">
      <w:pPr>
        <w:spacing w:after="0" w:line="240" w:lineRule="auto"/>
      </w:pPr>
      <w:r>
        <w:separator/>
      </w:r>
    </w:p>
  </w:footnote>
  <w:footnote w:type="continuationSeparator" w:id="0">
    <w:p w14:paraId="1E524900" w14:textId="77777777" w:rsidR="00273BFD" w:rsidRDefault="00273BFD" w:rsidP="001B1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7B1"/>
    <w:multiLevelType w:val="hybridMultilevel"/>
    <w:tmpl w:val="CDD4B5F0"/>
    <w:lvl w:ilvl="0" w:tplc="CB587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DE7AD9"/>
    <w:multiLevelType w:val="hybridMultilevel"/>
    <w:tmpl w:val="0C22AF88"/>
    <w:lvl w:ilvl="0" w:tplc="EE68C3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E0B"/>
    <w:multiLevelType w:val="hybridMultilevel"/>
    <w:tmpl w:val="BD7CEE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5D05"/>
    <w:multiLevelType w:val="hybridMultilevel"/>
    <w:tmpl w:val="9C5A94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8B30E2"/>
    <w:multiLevelType w:val="hybridMultilevel"/>
    <w:tmpl w:val="144CF72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A467D"/>
    <w:multiLevelType w:val="hybridMultilevel"/>
    <w:tmpl w:val="F7E47A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90072"/>
    <w:multiLevelType w:val="hybridMultilevel"/>
    <w:tmpl w:val="650864D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C171BB"/>
    <w:multiLevelType w:val="hybridMultilevel"/>
    <w:tmpl w:val="BEC8AE1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850079"/>
    <w:multiLevelType w:val="hybridMultilevel"/>
    <w:tmpl w:val="05CCBB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88"/>
    <w:rsid w:val="0001053C"/>
    <w:rsid w:val="00026ABE"/>
    <w:rsid w:val="00046342"/>
    <w:rsid w:val="00054E9B"/>
    <w:rsid w:val="00071440"/>
    <w:rsid w:val="000861F8"/>
    <w:rsid w:val="000B2D88"/>
    <w:rsid w:val="000D7797"/>
    <w:rsid w:val="00134C2C"/>
    <w:rsid w:val="001615DA"/>
    <w:rsid w:val="001A28E0"/>
    <w:rsid w:val="001B1D20"/>
    <w:rsid w:val="001B4216"/>
    <w:rsid w:val="001D3EA4"/>
    <w:rsid w:val="001F375F"/>
    <w:rsid w:val="0024403D"/>
    <w:rsid w:val="00273BFD"/>
    <w:rsid w:val="0029374A"/>
    <w:rsid w:val="0030727D"/>
    <w:rsid w:val="00352EC6"/>
    <w:rsid w:val="00365A34"/>
    <w:rsid w:val="003A20A8"/>
    <w:rsid w:val="003F1480"/>
    <w:rsid w:val="00406E14"/>
    <w:rsid w:val="004157DC"/>
    <w:rsid w:val="00431BCB"/>
    <w:rsid w:val="00440BA7"/>
    <w:rsid w:val="0047613E"/>
    <w:rsid w:val="0050178F"/>
    <w:rsid w:val="00566CA9"/>
    <w:rsid w:val="00583C41"/>
    <w:rsid w:val="006211AD"/>
    <w:rsid w:val="00621BEA"/>
    <w:rsid w:val="006366F2"/>
    <w:rsid w:val="00653628"/>
    <w:rsid w:val="006655DB"/>
    <w:rsid w:val="00676B5B"/>
    <w:rsid w:val="006D5F45"/>
    <w:rsid w:val="006E4A82"/>
    <w:rsid w:val="006F3C11"/>
    <w:rsid w:val="006F480A"/>
    <w:rsid w:val="00705342"/>
    <w:rsid w:val="00714329"/>
    <w:rsid w:val="007C56AE"/>
    <w:rsid w:val="007E590B"/>
    <w:rsid w:val="0086444E"/>
    <w:rsid w:val="0087459A"/>
    <w:rsid w:val="008F21AB"/>
    <w:rsid w:val="008F3BB3"/>
    <w:rsid w:val="0092088F"/>
    <w:rsid w:val="00933990"/>
    <w:rsid w:val="009451EB"/>
    <w:rsid w:val="009E16A1"/>
    <w:rsid w:val="00A436C9"/>
    <w:rsid w:val="00A74DE0"/>
    <w:rsid w:val="00A903DC"/>
    <w:rsid w:val="00B02014"/>
    <w:rsid w:val="00B0586C"/>
    <w:rsid w:val="00B127CB"/>
    <w:rsid w:val="00B61785"/>
    <w:rsid w:val="00B71625"/>
    <w:rsid w:val="00B9311B"/>
    <w:rsid w:val="00BA73EC"/>
    <w:rsid w:val="00BE0A33"/>
    <w:rsid w:val="00BE2C98"/>
    <w:rsid w:val="00BF71B2"/>
    <w:rsid w:val="00C130CC"/>
    <w:rsid w:val="00C16E48"/>
    <w:rsid w:val="00C22A14"/>
    <w:rsid w:val="00C52194"/>
    <w:rsid w:val="00C748B1"/>
    <w:rsid w:val="00C80C82"/>
    <w:rsid w:val="00CD0D6D"/>
    <w:rsid w:val="00CD556A"/>
    <w:rsid w:val="00CF6E8B"/>
    <w:rsid w:val="00D20018"/>
    <w:rsid w:val="00D20372"/>
    <w:rsid w:val="00D205CE"/>
    <w:rsid w:val="00D3327E"/>
    <w:rsid w:val="00D8685E"/>
    <w:rsid w:val="00DB3E3A"/>
    <w:rsid w:val="00DC0454"/>
    <w:rsid w:val="00DC38EE"/>
    <w:rsid w:val="00DE232F"/>
    <w:rsid w:val="00E37847"/>
    <w:rsid w:val="00EB614C"/>
    <w:rsid w:val="00EC0716"/>
    <w:rsid w:val="00EE4395"/>
    <w:rsid w:val="00F06C16"/>
    <w:rsid w:val="00F16B45"/>
    <w:rsid w:val="00F83D1F"/>
    <w:rsid w:val="00FC1E76"/>
    <w:rsid w:val="00FC6C17"/>
    <w:rsid w:val="00FD60FF"/>
    <w:rsid w:val="00FE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387CDC"/>
  <w15:chartTrackingRefBased/>
  <w15:docId w15:val="{782F764B-7DC8-4B53-8821-3AC31ED0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74A"/>
    <w:pPr>
      <w:ind w:left="720"/>
      <w:contextualSpacing/>
    </w:pPr>
  </w:style>
  <w:style w:type="table" w:customStyle="1" w:styleId="2">
    <w:name w:val="Πλέγμα πίνακα2"/>
    <w:basedOn w:val="a1"/>
    <w:next w:val="a4"/>
    <w:uiPriority w:val="59"/>
    <w:rsid w:val="001B1D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B1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B1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1B1D20"/>
  </w:style>
  <w:style w:type="paragraph" w:styleId="a6">
    <w:name w:val="footer"/>
    <w:basedOn w:val="a"/>
    <w:link w:val="Char0"/>
    <w:uiPriority w:val="99"/>
    <w:unhideWhenUsed/>
    <w:rsid w:val="001B1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1B1D20"/>
  </w:style>
  <w:style w:type="paragraph" w:customStyle="1" w:styleId="Default">
    <w:name w:val="Default"/>
    <w:rsid w:val="00DB3E3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DB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933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3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5C50-000A-4A46-9901-49C73E58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ΡΕΝΤΖΕΠΕΡΗ ΒΑΣΙΛΙΚΗ</dc:creator>
  <cp:keywords/>
  <dc:description/>
  <cp:lastModifiedBy>Χρήστος Τρυφωνόπουλος</cp:lastModifiedBy>
  <cp:revision>4</cp:revision>
  <cp:lastPrinted>2023-03-17T08:42:00Z</cp:lastPrinted>
  <dcterms:created xsi:type="dcterms:W3CDTF">2025-08-28T10:39:00Z</dcterms:created>
  <dcterms:modified xsi:type="dcterms:W3CDTF">2025-09-03T06:33:00Z</dcterms:modified>
</cp:coreProperties>
</file>