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65" w:type="dxa"/>
        <w:jc w:val="left"/>
        <w:tblInd w:w="-9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3"/>
        <w:gridCol w:w="2579"/>
        <w:gridCol w:w="7053"/>
      </w:tblGrid>
      <w:tr>
        <w:trPr>
          <w:trHeight w:val="245" w:hRule="atLeast"/>
        </w:trPr>
        <w:tc>
          <w:tcPr>
            <w:tcW w:w="10065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333333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>
        <w:trPr>
          <w:trHeight w:val="245" w:hRule="atLeast"/>
        </w:trPr>
        <w:tc>
          <w:tcPr>
            <w:tcW w:w="4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2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</w:r>
          </w:p>
        </w:tc>
        <w:tc>
          <w:tcPr>
            <w:tcW w:w="70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</w:r>
          </w:p>
        </w:tc>
      </w:tr>
      <w:tr>
        <w:trPr>
          <w:trHeight w:val="245" w:hRule="atLeast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>
        <w:trPr>
          <w:trHeight w:val="245" w:hRule="atLeast"/>
        </w:trPr>
        <w:tc>
          <w:tcPr>
            <w:tcW w:w="4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5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0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969696" w:fill="auto" w:val="solid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</w:r>
          </w:p>
        </w:tc>
        <w:tc>
          <w:tcPr>
            <w:tcW w:w="2579" w:type="dxa"/>
            <w:tcBorders>
              <w:top w:val="single" w:sz="2" w:space="0" w:color="000000"/>
              <w:bottom w:val="single" w:sz="2" w:space="0" w:color="000000"/>
            </w:tcBorders>
            <w:shd w:color="969696" w:fill="auto" w:val="solid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969696" w:fill="auto" w:val="solid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Τομεακό Πρόγραμμα Ανάπτυξης Υπουργείου Πολιτισμού και Αθλητισμού</w:t>
            </w:r>
          </w:p>
        </w:tc>
      </w:tr>
      <w:tr>
        <w:trPr>
          <w:trHeight w:val="739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sz w:val="22"/>
                <w:szCs w:val="22"/>
                <w:lang w:val="en-US" w:eastAsia="en-US"/>
              </w:rPr>
            </w:pPr>
            <w:r>
              <w:rPr>
                <w:rFonts w:eastAsia="Calibri" w:cs="" w:cstheme="minorBidi" w:eastAsiaTheme="minorHAnsi"/>
                <w:sz w:val="22"/>
                <w:szCs w:val="22"/>
                <w:lang w:val="en-US" w:eastAsia="en-US"/>
              </w:rPr>
              <w:t>EPA005</w:t>
            </w:r>
          </w:p>
        </w:tc>
      </w:tr>
      <w:tr>
        <w:trPr>
          <w:trHeight w:val="739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SimSun" w:cs="Calibri"/>
                <w:sz w:val="20"/>
                <w:szCs w:val="20"/>
              </w:rPr>
              <w:t>Αριθμός  έργων βελτίωσης – συντήρησης</w:t>
            </w:r>
            <w:r>
              <w:rPr>
                <w:rFonts w:eastAsia="SimSun" w:cs="Calibri"/>
                <w:i/>
                <w:iCs/>
                <w:color w:val="000000" w:themeColor="text1"/>
                <w:sz w:val="20"/>
                <w:szCs w:val="20"/>
              </w:rPr>
              <w:t xml:space="preserve">  αθλητικών υποδομών και εγκαταστάσεων</w:t>
            </w:r>
          </w:p>
        </w:tc>
      </w:tr>
      <w:tr>
        <w:trPr>
          <w:trHeight w:val="492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C0C0C0" w:fill="auto" w:val="solid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ΣΥΜΠΛΗΡΩΣΗ ΑΠΟ ΕΥ ΟΠΣ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SimSun" w:cs="Calibri"/>
                <w:sz w:val="20"/>
                <w:szCs w:val="20"/>
              </w:rPr>
              <w:t>Αριθμός 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ΠΔΕ</w:t>
            </w:r>
          </w:p>
        </w:tc>
      </w:tr>
      <w:tr>
        <w:trPr>
          <w:trHeight w:val="1557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/>
                <w:i/>
                <w:i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color w:val="80808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/>
                <w:i/>
                <w:i/>
                <w:color w:val="808080"/>
                <w:sz w:val="20"/>
                <w:szCs w:val="20"/>
              </w:rPr>
            </w:pPr>
            <w:r>
              <w:rPr>
                <w:rFonts w:eastAsia="sans-serif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eastAsia="SimSun" w:cs="Calibri"/>
                <w:sz w:val="20"/>
                <w:szCs w:val="20"/>
              </w:rPr>
              <w:t xml:space="preserve">έργων συντήρησης, επισκευής και αποκατάστασης και βελτίωσης </w:t>
            </w:r>
            <w:bookmarkStart w:id="1" w:name="__DdeLink__718_4083701875"/>
            <w:r>
              <w:rPr>
                <w:rFonts w:eastAsia="SimSun" w:cs="Calibri"/>
                <w:sz w:val="20"/>
                <w:szCs w:val="20"/>
              </w:rPr>
              <w:t>αθλητικών υποδομών και εγκαταστάσεων</w:t>
            </w:r>
            <w:bookmarkEnd w:id="1"/>
            <w:r>
              <w:rPr>
                <w:rFonts w:eastAsia="SimSun" w:cs="Calibri"/>
                <w:sz w:val="20"/>
                <w:szCs w:val="20"/>
              </w:rPr>
              <w:t xml:space="preserve"> σε όλη την επικράτεια, εκτός των απομακρυσμένων ή νησιωτικών περιοχών, εκτός των απομακρυσμένων ή νησιωτικών περιοχών.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color w:val="808080"/>
                <w:sz w:val="20"/>
                <w:szCs w:val="20"/>
              </w:rPr>
            </w:r>
          </w:p>
        </w:tc>
      </w:tr>
      <w:tr>
        <w:trPr>
          <w:trHeight w:val="986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cs="Calibri"/>
                <w:color w:val="80808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cs="Calibri"/>
                <w:color w:val="808080"/>
                <w:sz w:val="20"/>
                <w:szCs w:val="20"/>
              </w:rPr>
            </w:r>
          </w:p>
        </w:tc>
      </w:tr>
      <w:tr>
        <w:trPr>
          <w:trHeight w:val="1481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highlight w:val="green"/>
                <w:u w:val="single"/>
              </w:rPr>
            </w:r>
          </w:p>
        </w:tc>
      </w:tr>
      <w:tr>
        <w:trPr>
          <w:trHeight w:val="739" w:hRule="atLeast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Ορίζεται στο Τεχνικό Δελτίο του Δικαιούχου</w:t>
            </w:r>
          </w:p>
        </w:tc>
      </w:tr>
      <w:tr>
        <w:trPr>
          <w:trHeight w:val="492" w:hRule="atLeast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FFFFFF" w:fill="auto" w:val="solid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Ποσοτικός</w:t>
            </w:r>
          </w:p>
        </w:tc>
      </w:tr>
      <w:tr>
        <w:trPr>
          <w:trHeight w:val="739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FFFFFF" w:fill="auto" w:val="solid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FFFFFF" w:fill="auto" w:val="solid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επίπεδο του ΑΠ</w:t>
            </w:r>
          </w:p>
        </w:tc>
      </w:tr>
      <w:tr>
        <w:trPr>
          <w:trHeight w:val="492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>
        <w:trPr>
          <w:trHeight w:val="245" w:hRule="atLeast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>
        <w:trPr>
          <w:trHeight w:val="739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>
        <w:trPr>
          <w:trHeight w:val="739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FFFFFF" w:fill="auto" w:val="solid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i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>
        <w:trPr>
          <w:trHeight w:val="492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FFFFFF" w:fill="auto" w:val="solid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>
        <w:trPr>
          <w:trHeight w:val="986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/>
                <w:i/>
                <w:iCs/>
                <w:color w:val="333333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333333"/>
                <w:sz w:val="20"/>
                <w:szCs w:val="20"/>
              </w:rPr>
              <w:t>ΚΟΣΚΟΛΕΤΟΣ ΣΩΤΗΡΙΟΣ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Calibri">
    <w:charset w:val="a1"/>
    <w:family w:val="roman"/>
    <w:pitch w:val="variable"/>
  </w:font>
  <w:font w:name="Liberation Sans">
    <w:altName w:val="Arial"/>
    <w:charset w:val="a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compat>
    <w:doNotExpandShiftReturn/>
  </w:compat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l-G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l-GR" w:eastAsia="el-G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Table Grid" w:uiPriority="39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el-G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Επικεφαλίδα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Ευρετήριο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LibreOffice/6.3.4.2$Windows_X86_64 LibreOffice_project/60da17e045e08f1793c57c00ba83cdfce946d0aa</Application>
  <Pages>2</Pages>
  <Words>269</Words>
  <Characters>1640</Characters>
  <CharactersWithSpaces>1991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2021-11-12T10:57:00Z</dcterms:created>
  <dc:creator>SUPPORT EDEYE</dc:creator>
  <dc:description/>
  <dc:language>el-GR</dc:language>
  <cp:lastModifiedBy/>
  <dcterms:modified xsi:type="dcterms:W3CDTF">2021-11-18T15:46:30Z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CV">
    <vt:lpwstr>A63D1CD4034047BD8C40AFBE2BA8EAC5</vt:lpwstr>
  </property>
  <property fmtid="{D5CDD505-2E9C-101B-9397-08002B2CF9AE}" pid="6" name="KSOProductBuildVer">
    <vt:lpwstr>1033-11.2.0.10323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